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393" w:rsidRDefault="002873CC" w:rsidP="00BD62A0">
      <w:pPr>
        <w:jc w:val="center"/>
        <w:rPr>
          <w:rFonts w:ascii="Times New Roman" w:hAnsi="Times New Roman" w:cs="Times New Roman"/>
          <w:b/>
          <w:color w:val="445E56"/>
          <w:sz w:val="36"/>
          <w:szCs w:val="36"/>
        </w:rPr>
      </w:pPr>
      <w:r>
        <w:rPr>
          <w:rFonts w:ascii="Times New Roman" w:hAnsi="Times New Roman" w:cs="Times New Roman"/>
          <w:b/>
          <w:color w:val="445E56"/>
          <w:sz w:val="36"/>
          <w:szCs w:val="36"/>
        </w:rPr>
        <w:t>UDELENIE SÚHLASU SO SPRACÚVANÍM OSOBNÝCH ÚDAJOV</w:t>
      </w:r>
    </w:p>
    <w:p w:rsidR="007C3A11" w:rsidRDefault="00C301B5" w:rsidP="00424BE9">
      <w:pPr>
        <w:jc w:val="both"/>
        <w:rPr>
          <w:rFonts w:ascii="Times New Roman" w:hAnsi="Times New Roman"/>
          <w:sz w:val="24"/>
          <w:szCs w:val="24"/>
          <w:lang w:eastAsia="sk-SK"/>
        </w:rPr>
      </w:pPr>
      <w:r w:rsidRPr="00697D26">
        <w:rPr>
          <w:rFonts w:ascii="Times New Roman" w:hAnsi="Times New Roman" w:cs="Times New Roman"/>
          <w:sz w:val="24"/>
          <w:szCs w:val="24"/>
        </w:rPr>
        <w:t>v zmysle</w:t>
      </w:r>
      <w:r w:rsidRPr="00697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D26">
        <w:rPr>
          <w:rFonts w:ascii="Times New Roman" w:hAnsi="Times New Roman" w:cs="Times New Roman"/>
          <w:color w:val="000000"/>
          <w:sz w:val="24"/>
          <w:szCs w:val="24"/>
        </w:rPr>
        <w:t xml:space="preserve">Nariadenia Európskeho parlamentu a Rady (EÚ) 2016/679 z 27. apríla 2016 o ochrane fyzických osôb pri spracúvaní osobných údajov, ktorým sa zrušuje smernica 95/46/ES (ďalej len „všeobecné nariadenie o ochrane údajov“) a zákona č. 18/2018 Z. z. o ochrane osobných údajov a o zmene a doplnení </w:t>
      </w:r>
    </w:p>
    <w:p w:rsidR="006A078C" w:rsidRPr="006A078C" w:rsidRDefault="006A078C" w:rsidP="006A07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8344"/>
      </w:tblGrid>
      <w:tr w:rsidR="003F24AB" w:rsidRPr="00554996" w:rsidTr="007C3A11">
        <w:trPr>
          <w:trHeight w:val="397"/>
        </w:trPr>
        <w:tc>
          <w:tcPr>
            <w:tcW w:w="10476" w:type="dxa"/>
            <w:gridSpan w:val="2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  <w:vAlign w:val="center"/>
          </w:tcPr>
          <w:p w:rsidR="00AD1C61" w:rsidRPr="00554996" w:rsidRDefault="004871D4" w:rsidP="002873CC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5549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1 – </w:t>
            </w:r>
            <w:r w:rsidR="002873C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Identifikačné údaje dotknutej osoby, ktorá udeľuje súhlas so spracúvaním osobných údajov </w:t>
            </w:r>
            <w:r w:rsidR="003F24AB" w:rsidRPr="005549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F24AB" w:rsidTr="007C3A11">
        <w:trPr>
          <w:trHeight w:val="397"/>
        </w:trPr>
        <w:tc>
          <w:tcPr>
            <w:tcW w:w="10476" w:type="dxa"/>
            <w:gridSpan w:val="2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auto"/>
            <w:vAlign w:val="center"/>
          </w:tcPr>
          <w:p w:rsidR="004871D4" w:rsidRDefault="004871D4" w:rsidP="004871D4">
            <w:pPr>
              <w:rPr>
                <w:rFonts w:ascii="Arial" w:hAnsi="Arial" w:cs="Arial"/>
                <w:sz w:val="16"/>
                <w:szCs w:val="16"/>
              </w:rPr>
            </w:pPr>
          </w:p>
          <w:p w:rsidR="00AD2A13" w:rsidRDefault="00AD2A13" w:rsidP="0048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Titul, meno a priezvisko: </w:t>
            </w:r>
            <w:sdt>
              <w:sdtPr>
                <w:rPr>
                  <w:rFonts w:ascii="Times New Roman" w:hAnsi="Times New Roman" w:cs="Times New Roman"/>
                </w:rPr>
                <w:id w:val="1764034000"/>
              </w:sdtPr>
              <w:sdtEndPr/>
              <w:sdtContent>
                <w:r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</w:t>
                </w:r>
                <w:r>
                  <w:rPr>
                    <w:rFonts w:ascii="Times New Roman" w:hAnsi="Times New Roman" w:cs="Times New Roman"/>
                    <w:i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</w:sdtContent>
            </w:sdt>
          </w:p>
          <w:p w:rsidR="00AD2A13" w:rsidRDefault="00AD2A13" w:rsidP="0048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Funkcia: </w:t>
            </w:r>
            <w:sdt>
              <w:sdtPr>
                <w:rPr>
                  <w:rFonts w:ascii="Times New Roman" w:hAnsi="Times New Roman" w:cs="Times New Roman"/>
                </w:rPr>
                <w:id w:val="1677688802"/>
              </w:sdtPr>
              <w:sdtEndPr/>
              <w:sdtContent>
                <w:r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</w:t>
                </w:r>
                <w:r>
                  <w:rPr>
                    <w:rFonts w:ascii="Times New Roman" w:hAnsi="Times New Roman" w:cs="Times New Roman"/>
                    <w:i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A13" w:rsidRDefault="00AD2A13" w:rsidP="0048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E-mailová adresa: </w:t>
            </w:r>
            <w:sdt>
              <w:sdtPr>
                <w:rPr>
                  <w:rFonts w:ascii="Times New Roman" w:hAnsi="Times New Roman" w:cs="Times New Roman"/>
                </w:rPr>
                <w:id w:val="1406490494"/>
              </w:sdtPr>
              <w:sdtEndPr/>
              <w:sdtContent>
                <w:r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</w:t>
                </w:r>
                <w:r>
                  <w:rPr>
                    <w:rFonts w:ascii="Times New Roman" w:hAnsi="Times New Roman" w:cs="Times New Roman"/>
                    <w:i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A13" w:rsidRDefault="00AD2A13" w:rsidP="0048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Obchodný názov spoločnosti: </w:t>
            </w:r>
            <w:sdt>
              <w:sdtPr>
                <w:rPr>
                  <w:rFonts w:ascii="Times New Roman" w:hAnsi="Times New Roman" w:cs="Times New Roman"/>
                </w:rPr>
                <w:id w:val="-502042612"/>
              </w:sdtPr>
              <w:sdtEndPr/>
              <w:sdtContent>
                <w:r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</w:t>
                </w:r>
                <w:r>
                  <w:rPr>
                    <w:rFonts w:ascii="Times New Roman" w:hAnsi="Times New Roman" w:cs="Times New Roman"/>
                    <w:i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2A13" w:rsidRDefault="00AD2A13" w:rsidP="0048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Adresa sídla (v rozsahu údajov ulica, číslo ulice, PSČ, obec, štát):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68075521"/>
              </w:sdtPr>
              <w:sdtEndPr/>
              <w:sdtContent>
                <w:r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</w:t>
                </w:r>
                <w:r>
                  <w:rPr>
                    <w:rFonts w:ascii="Times New Roman" w:hAnsi="Times New Roman" w:cs="Times New Roman"/>
                    <w:i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</w:sdtContent>
            </w:sdt>
          </w:p>
          <w:p w:rsidR="00AD2A13" w:rsidRDefault="00AD2A13" w:rsidP="0048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IČO: </w:t>
            </w:r>
            <w:sdt>
              <w:sdtPr>
                <w:rPr>
                  <w:rFonts w:ascii="Times New Roman" w:hAnsi="Times New Roman" w:cs="Times New Roman"/>
                </w:rPr>
                <w:id w:val="1272505078"/>
              </w:sdtPr>
              <w:sdtEndPr/>
              <w:sdtContent>
                <w:r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</w:t>
                </w:r>
                <w:r>
                  <w:rPr>
                    <w:rFonts w:ascii="Times New Roman" w:hAnsi="Times New Roman" w:cs="Times New Roman"/>
                    <w:i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</w:sdtContent>
            </w:sdt>
          </w:p>
          <w:p w:rsidR="00AD2A13" w:rsidRPr="00AD2A13" w:rsidRDefault="00AD2A13" w:rsidP="0048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Označenie obchodného registra a číslo zápisu: </w:t>
            </w:r>
            <w:sdt>
              <w:sdtPr>
                <w:rPr>
                  <w:rFonts w:ascii="Times New Roman" w:hAnsi="Times New Roman" w:cs="Times New Roman"/>
                </w:rPr>
                <w:id w:val="1788703008"/>
              </w:sdtPr>
              <w:sdtEndPr/>
              <w:sdtContent>
                <w:r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</w:t>
                </w:r>
                <w:r>
                  <w:rPr>
                    <w:rFonts w:ascii="Times New Roman" w:hAnsi="Times New Roman" w:cs="Times New Roman"/>
                    <w:i/>
                    <w:shd w:val="pct10" w:color="auto" w:fill="auto"/>
                  </w:rPr>
                  <w:t xml:space="preserve">  </w:t>
                </w:r>
                <w:r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</w:sdtContent>
            </w:sdt>
          </w:p>
          <w:p w:rsidR="00AD2A13" w:rsidRPr="006A078C" w:rsidRDefault="00AD2A13" w:rsidP="004871D4">
            <w:pPr>
              <w:rPr>
                <w:rFonts w:ascii="Arial" w:hAnsi="Arial" w:cs="Arial"/>
                <w:sz w:val="16"/>
                <w:szCs w:val="16"/>
              </w:rPr>
            </w:pPr>
          </w:p>
          <w:p w:rsidR="003510D6" w:rsidRDefault="00D2295F" w:rsidP="007C3A11">
            <w:pPr>
              <w:ind w:left="14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(ďalej len „dotknutá osoba“)</w:t>
            </w:r>
          </w:p>
          <w:p w:rsidR="007C3A11" w:rsidRPr="006A078C" w:rsidRDefault="007C3A11" w:rsidP="007C3A11">
            <w:pPr>
              <w:ind w:left="147" w:right="1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C61" w:rsidRPr="00554996" w:rsidTr="00A909EA">
        <w:trPr>
          <w:trHeight w:val="397"/>
        </w:trPr>
        <w:tc>
          <w:tcPr>
            <w:tcW w:w="10476" w:type="dxa"/>
            <w:gridSpan w:val="2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  <w:vAlign w:val="center"/>
          </w:tcPr>
          <w:p w:rsidR="00AD1C61" w:rsidRPr="00554996" w:rsidRDefault="00AD1C61" w:rsidP="003510D6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2 – </w:t>
            </w:r>
            <w:r w:rsidR="003510D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Identifikačné údaje prevádzkovateľa </w:t>
            </w:r>
          </w:p>
        </w:tc>
      </w:tr>
      <w:tr w:rsidR="00AD1C61" w:rsidTr="00A909EA">
        <w:trPr>
          <w:trHeight w:val="397"/>
        </w:trPr>
        <w:tc>
          <w:tcPr>
            <w:tcW w:w="10476" w:type="dxa"/>
            <w:gridSpan w:val="2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auto"/>
            <w:vAlign w:val="center"/>
          </w:tcPr>
          <w:p w:rsidR="004871D4" w:rsidRPr="006A078C" w:rsidRDefault="004871D4" w:rsidP="004871D4">
            <w:pPr>
              <w:rPr>
                <w:rFonts w:ascii="Arial" w:hAnsi="Arial" w:cs="Arial"/>
                <w:sz w:val="16"/>
                <w:szCs w:val="16"/>
              </w:rPr>
            </w:pPr>
          </w:p>
          <w:p w:rsidR="003510D6" w:rsidRDefault="003510D6" w:rsidP="00C301B5">
            <w:pPr>
              <w:ind w:left="14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F2">
              <w:rPr>
                <w:rFonts w:ascii="Times New Roman" w:hAnsi="Times New Roman" w:cs="Times New Roman"/>
                <w:sz w:val="24"/>
                <w:szCs w:val="24"/>
              </w:rPr>
              <w:t>Centrálny depozitár cenných papierov SR, a.s.,</w:t>
            </w:r>
            <w:r w:rsidRPr="004F30E2">
              <w:rPr>
                <w:rFonts w:ascii="Times New Roman" w:hAnsi="Times New Roman" w:cs="Times New Roman"/>
                <w:sz w:val="24"/>
                <w:szCs w:val="24"/>
              </w:rPr>
              <w:t xml:space="preserve"> so sídlom ul. 29. augusta 1/A, 814 80 Bratislava, IČO: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0E2">
              <w:rPr>
                <w:rFonts w:ascii="Times New Roman" w:hAnsi="Times New Roman" w:cs="Times New Roman"/>
                <w:sz w:val="24"/>
                <w:szCs w:val="24"/>
              </w:rPr>
              <w:t xml:space="preserve">31 338 976, zapísaný v Obchodnom registri Okresného súdu Bratislava I, oddiel: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Sa, vložka č. 493/B</w:t>
            </w:r>
            <w:r w:rsidR="00C301B5">
              <w:rPr>
                <w:rFonts w:ascii="Times New Roman" w:hAnsi="Times New Roman" w:cs="Times New Roman"/>
                <w:sz w:val="24"/>
                <w:szCs w:val="24"/>
              </w:rPr>
              <w:t xml:space="preserve">,    e-mail: </w:t>
            </w:r>
            <w:r w:rsidR="00305DE1" w:rsidRPr="005D670B">
              <w:rPr>
                <w:rFonts w:ascii="Times New Roman" w:hAnsi="Times New Roman" w:cs="Times New Roman"/>
                <w:sz w:val="24"/>
                <w:szCs w:val="24"/>
              </w:rPr>
              <w:t>PR@cdcp.sk</w:t>
            </w:r>
            <w:r w:rsidR="00305D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01B5" w:rsidRPr="005F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1B5">
              <w:rPr>
                <w:rFonts w:ascii="Times New Roman" w:hAnsi="Times New Roman" w:cs="Times New Roman"/>
                <w:sz w:val="24"/>
                <w:szCs w:val="24"/>
              </w:rPr>
              <w:t>webová stránka: www.cdcp.sk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(ďalej aj „p</w:t>
            </w:r>
            <w:r w:rsidRPr="004F30E2">
              <w:rPr>
                <w:rFonts w:ascii="Times New Roman" w:hAnsi="Times New Roman" w:cs="Times New Roman"/>
                <w:sz w:val="24"/>
                <w:szCs w:val="24"/>
              </w:rPr>
              <w:t>revádzkovateľ“ alebo „CDCP“)</w:t>
            </w:r>
            <w:r w:rsidRPr="00AD1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A11" w:rsidRPr="006A078C" w:rsidRDefault="007C3A11" w:rsidP="007C3A11">
            <w:pPr>
              <w:ind w:left="147" w:right="1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295F" w:rsidRPr="00554996" w:rsidTr="00D2295F">
        <w:trPr>
          <w:trHeight w:val="397"/>
        </w:trPr>
        <w:tc>
          <w:tcPr>
            <w:tcW w:w="10476" w:type="dxa"/>
            <w:gridSpan w:val="2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  <w:vAlign w:val="center"/>
          </w:tcPr>
          <w:p w:rsidR="00D2295F" w:rsidRPr="00554996" w:rsidRDefault="00D2295F" w:rsidP="00D2295F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3</w:t>
            </w:r>
            <w:r w:rsidRPr="005549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Účel spracúvania osobných údajov dotknutej osoby  </w:t>
            </w:r>
          </w:p>
        </w:tc>
      </w:tr>
      <w:tr w:rsidR="00D2295F" w:rsidTr="00D2295F">
        <w:trPr>
          <w:trHeight w:val="397"/>
        </w:trPr>
        <w:tc>
          <w:tcPr>
            <w:tcW w:w="10476" w:type="dxa"/>
            <w:gridSpan w:val="2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auto"/>
            <w:vAlign w:val="center"/>
          </w:tcPr>
          <w:p w:rsidR="005D4F88" w:rsidRDefault="005D4F88" w:rsidP="005D4F88">
            <w:pPr>
              <w:ind w:right="147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A078C" w:rsidRDefault="00D2295F" w:rsidP="005D4F88">
            <w:pPr>
              <w:ind w:left="147" w:right="14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</w:t>
            </w:r>
            <w:r w:rsidRPr="00351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asielani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Pr="003510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newslettra, prostredníctvom ktorého prevádzkovateľ pravidelne informuje príjemcov ako aj širokú verejnosť o svo</w:t>
            </w:r>
            <w:r w:rsidR="007C3A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jich aktivitách a činnostiach. </w:t>
            </w:r>
          </w:p>
          <w:p w:rsidR="005D4F88" w:rsidRPr="006A078C" w:rsidRDefault="005D4F88" w:rsidP="005D4F88">
            <w:pPr>
              <w:ind w:left="147" w:right="147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2295F" w:rsidRPr="00554996" w:rsidTr="00D2295F">
        <w:trPr>
          <w:trHeight w:val="397"/>
        </w:trPr>
        <w:tc>
          <w:tcPr>
            <w:tcW w:w="10476" w:type="dxa"/>
            <w:gridSpan w:val="2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  <w:vAlign w:val="center"/>
          </w:tcPr>
          <w:p w:rsidR="00D2295F" w:rsidRPr="00554996" w:rsidRDefault="00D2295F" w:rsidP="00832518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4</w:t>
            </w:r>
            <w:r w:rsidRPr="005549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Znenie súhlasu so spracúvaním osobných údajov </w:t>
            </w:r>
          </w:p>
        </w:tc>
      </w:tr>
      <w:tr w:rsidR="00D2295F" w:rsidTr="00D2295F">
        <w:trPr>
          <w:trHeight w:val="397"/>
        </w:trPr>
        <w:tc>
          <w:tcPr>
            <w:tcW w:w="10476" w:type="dxa"/>
            <w:gridSpan w:val="2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auto"/>
            <w:vAlign w:val="center"/>
          </w:tcPr>
          <w:p w:rsidR="00832518" w:rsidRDefault="002D1652" w:rsidP="00D81E33">
            <w:pPr>
              <w:spacing w:before="120" w:after="100" w:afterAutospacing="1"/>
              <w:ind w:right="14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9992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518">
              <w:rPr>
                <w:rFonts w:ascii="Times New Roman" w:hAnsi="Times New Roman" w:cs="Times New Roman"/>
                <w:sz w:val="24"/>
                <w:szCs w:val="24"/>
              </w:rPr>
              <w:t>Súhlasím</w:t>
            </w:r>
            <w:r w:rsidR="00832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832518" w:rsidRDefault="00FB70BE" w:rsidP="007C3A11">
            <w:pPr>
              <w:spacing w:before="100" w:beforeAutospacing="1" w:after="100" w:afterAutospacing="1"/>
              <w:ind w:left="147" w:right="14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8264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6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D1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518">
              <w:rPr>
                <w:rFonts w:ascii="Times New Roman" w:hAnsi="Times New Roman" w:cs="Times New Roman"/>
                <w:sz w:val="24"/>
                <w:szCs w:val="24"/>
              </w:rPr>
              <w:t>Nesúhlasím</w:t>
            </w:r>
            <w:r w:rsidR="00832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bookmarkStart w:id="0" w:name="_GoBack"/>
            <w:bookmarkEnd w:id="0"/>
          </w:p>
          <w:p w:rsidR="000B5CB7" w:rsidRDefault="00D2295F" w:rsidP="00CC5E48">
            <w:pPr>
              <w:spacing w:before="100" w:beforeAutospacing="1" w:after="100" w:afterAutospacing="1"/>
              <w:ind w:left="147" w:right="14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 tým, 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by </w:t>
            </w:r>
            <w:r w:rsidRPr="000E7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CDCP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ako prevádzkovateľ</w:t>
            </w:r>
            <w:r w:rsidRPr="000E7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spracúval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moju </w:t>
            </w:r>
            <w:r w:rsidRPr="000E7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0E7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mailovú adresu za účelom zasielania newslettra, prostredníctvom ktorého prevádzkovateľ pravidelne informuje príjemcov ako aj širokú verejnosť </w:t>
            </w:r>
            <w:r w:rsidRPr="000E7D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o svojich aktivitách a činnostiach. </w:t>
            </w:r>
            <w:r w:rsidR="00D81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45C60" w:rsidRDefault="00D2295F" w:rsidP="00CC5E48">
            <w:pPr>
              <w:ind w:right="14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 zasielaniu newslettra môže prevádzkovateľ využívať služby spoločnosti The Rocket Science Group, LLC d/b/a MailChimp, 512 Means St., Suite 404, Atlanta, Georgia, USA. Z tohto dôvodu budú osobné údaje predmetom cezhraničného prenosu do USA, a to v rámci režimu  Privacy Shield.</w:t>
            </w:r>
            <w:r w:rsidR="007C3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5CB7" w:rsidRPr="000B5CB7" w:rsidRDefault="000B5CB7" w:rsidP="000B5CB7">
            <w:pPr>
              <w:ind w:left="147" w:right="14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C3A11" w:rsidRPr="00554996" w:rsidTr="007C3A11">
        <w:trPr>
          <w:trHeight w:val="397"/>
        </w:trPr>
        <w:tc>
          <w:tcPr>
            <w:tcW w:w="10476" w:type="dxa"/>
            <w:gridSpan w:val="2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  <w:vAlign w:val="center"/>
          </w:tcPr>
          <w:p w:rsidR="007C3A11" w:rsidRPr="00554996" w:rsidRDefault="007C3A11" w:rsidP="007C3A11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5</w:t>
            </w:r>
            <w:r w:rsidRPr="005549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Doba udelenia súhlasu so spracúvaním osobných údajov  </w:t>
            </w:r>
          </w:p>
        </w:tc>
      </w:tr>
      <w:tr w:rsidR="007C3A11" w:rsidTr="007C3A11">
        <w:trPr>
          <w:trHeight w:val="397"/>
        </w:trPr>
        <w:tc>
          <w:tcPr>
            <w:tcW w:w="10476" w:type="dxa"/>
            <w:gridSpan w:val="2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auto"/>
            <w:vAlign w:val="center"/>
          </w:tcPr>
          <w:p w:rsidR="00C45C60" w:rsidRDefault="00C45C60" w:rsidP="00C45C60">
            <w:pPr>
              <w:ind w:right="14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C3A11" w:rsidRDefault="007C3A11" w:rsidP="000B5CB7">
            <w:pPr>
              <w:ind w:left="147" w:right="1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Osobné údaje budú spracúvané počas doby, kým udelený súhlas nebude odvolaný. Pričom súhlas môže byť odvolaný kedykoľvek, a to kliknutím na „odhlásiť sa“  (odkaz pre odhlásenie sa z prijímania newslettra), ktorý je súčasťou každej e-mailovej správy</w:t>
            </w:r>
            <w:r w:rsidR="006A0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alebo doručením písomnej žiadosti prevádzkovateľovi</w:t>
            </w:r>
            <w:r w:rsidRPr="000E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Odvolanie súhlasu nemá vplyv na zákonnosť spracúvania osobných údajov založeného na súhlase pred jeho odvolaním. </w:t>
            </w:r>
          </w:p>
          <w:p w:rsidR="00C45C60" w:rsidRPr="006A078C" w:rsidRDefault="00C45C60" w:rsidP="00C45C60">
            <w:pPr>
              <w:ind w:right="14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7D60" w:rsidRPr="00F450CB" w:rsidTr="000E7D60">
        <w:trPr>
          <w:trHeight w:val="397"/>
        </w:trPr>
        <w:tc>
          <w:tcPr>
            <w:tcW w:w="10476" w:type="dxa"/>
            <w:gridSpan w:val="2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  <w:vAlign w:val="center"/>
          </w:tcPr>
          <w:p w:rsidR="000E7D60" w:rsidRPr="00F450CB" w:rsidRDefault="000E7D60" w:rsidP="00D2295F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6</w:t>
            </w:r>
            <w:r w:rsidRPr="00F450C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</w:t>
            </w:r>
            <w:r w:rsidR="00D2295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Ďalšie práva dotknutej osoby</w:t>
            </w:r>
          </w:p>
        </w:tc>
      </w:tr>
      <w:tr w:rsidR="000E7D60" w:rsidRPr="00AD1C61" w:rsidTr="006A078C">
        <w:trPr>
          <w:trHeight w:val="3802"/>
        </w:trPr>
        <w:tc>
          <w:tcPr>
            <w:tcW w:w="10476" w:type="dxa"/>
            <w:gridSpan w:val="2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auto"/>
            <w:vAlign w:val="center"/>
          </w:tcPr>
          <w:p w:rsidR="00C301B5" w:rsidRPr="00A82A39" w:rsidRDefault="00C301B5" w:rsidP="00C301B5">
            <w:pPr>
              <w:ind w:left="14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39">
              <w:rPr>
                <w:rFonts w:ascii="Times New Roman" w:hAnsi="Times New Roman" w:cs="Times New Roman"/>
                <w:sz w:val="24"/>
                <w:szCs w:val="24"/>
              </w:rPr>
              <w:t>Ako dotknutá osoba máte právo vyžadovať prístup k osobným údajov, ktoré sa Vás týkajú. Máte právo na opravu Vašich osobný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 údajov, právo na vymazanie, </w:t>
            </w:r>
            <w:r w:rsidRPr="00A82A39">
              <w:rPr>
                <w:rFonts w:ascii="Times New Roman" w:hAnsi="Times New Roman" w:cs="Times New Roman"/>
                <w:sz w:val="24"/>
                <w:szCs w:val="24"/>
              </w:rPr>
              <w:t>právo na obmedzenie spracúvania, ako aj právo na prenosnosť Vašich osobných údajov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len, ak sú Vaše osobné údaje spracúvané automatizovane</w:t>
            </w:r>
            <w:r w:rsidRPr="00A82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01B5" w:rsidRPr="00A82A39" w:rsidRDefault="00C301B5" w:rsidP="00C301B5">
            <w:pPr>
              <w:ind w:left="147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39">
              <w:rPr>
                <w:rFonts w:ascii="Times New Roman" w:hAnsi="Times New Roman" w:cs="Times New Roman"/>
                <w:sz w:val="24"/>
                <w:szCs w:val="24"/>
              </w:rPr>
              <w:t>V prípade, ak máte pochybnosti o zákonnosti spracúvania Vašich osobných údajov, potom máte právo podať návrh na začatie konanie podľa § 100 zákona o ochrane osobných údajov na Úrad na ochranu osobných údajov SR.</w:t>
            </w:r>
          </w:p>
          <w:p w:rsidR="000E7D60" w:rsidRPr="006A078C" w:rsidRDefault="000E7D60" w:rsidP="000E7D60">
            <w:pPr>
              <w:rPr>
                <w:rFonts w:ascii="Arial" w:hAnsi="Arial" w:cs="Arial"/>
                <w:sz w:val="16"/>
                <w:szCs w:val="16"/>
              </w:rPr>
            </w:pPr>
          </w:p>
          <w:p w:rsidR="000E7D60" w:rsidRPr="00B40378" w:rsidRDefault="00D2295F" w:rsidP="00B40378">
            <w:pPr>
              <w:ind w:left="147" w:right="1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Prevádzkovateľ poveril výkonom dohľadu nad spracúvanými osobnými údajmi zodpovednú osobu, ktorú môžete kedykoľvek kontaktovať</w:t>
            </w:r>
            <w:r w:rsidR="007C3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</w:t>
            </w:r>
            <w:r w:rsidR="00C3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e-mailovej </w:t>
            </w:r>
            <w:r w:rsidR="00C301B5" w:rsidRPr="00C301B5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C301B5">
              <w:rPr>
                <w:rFonts w:ascii="Times New Roman" w:hAnsi="Times New Roman" w:cs="Times New Roman"/>
                <w:sz w:val="24"/>
                <w:szCs w:val="24"/>
              </w:rPr>
              <w:t>e:</w:t>
            </w:r>
            <w:r w:rsidR="007C3A11" w:rsidRPr="00C30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C301B5" w:rsidRPr="00C301B5">
                <w:rPr>
                  <w:rStyle w:val="Hypertextovprepojeni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oou@cdcp.sk</w:t>
              </w:r>
            </w:hyperlink>
            <w:r w:rsidR="00C30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alebo písomne na adrese </w:t>
            </w:r>
            <w:r w:rsidR="00C301B5" w:rsidRPr="00263E2C">
              <w:rPr>
                <w:rFonts w:ascii="Times New Roman" w:hAnsi="Times New Roman" w:cs="Times New Roman"/>
                <w:sz w:val="24"/>
                <w:szCs w:val="24"/>
              </w:rPr>
              <w:t>Centrálny depozitár cenných papierov SR, a.s., ul. 29. augusta 1/A, 814 80 Bratislava</w:t>
            </w:r>
            <w:r w:rsidR="007C3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3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2627" w:rsidRPr="00951414" w:rsidTr="009C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dxa"/>
            <w:tcBorders>
              <w:top w:val="single" w:sz="4" w:space="0" w:color="597A7A"/>
              <w:left w:val="single" w:sz="4" w:space="0" w:color="597A7A"/>
              <w:bottom w:val="single" w:sz="4" w:space="0" w:color="FFFFFF" w:themeColor="background1"/>
              <w:right w:val="single" w:sz="4" w:space="0" w:color="597A7A"/>
            </w:tcBorders>
            <w:shd w:val="clear" w:color="auto" w:fill="597A7A"/>
          </w:tcPr>
          <w:p w:rsidR="00C7145A" w:rsidRPr="00951414" w:rsidRDefault="00C7145A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4632F2" w:rsidRPr="00951414" w:rsidRDefault="00651A23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Meno a</w:t>
            </w:r>
            <w:r w:rsidR="004632F2"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 </w:t>
            </w:r>
            <w:r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priezvisko</w:t>
            </w:r>
          </w:p>
          <w:p w:rsidR="004632F2" w:rsidRPr="00951414" w:rsidRDefault="004632F2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311997" w:rsidRPr="00951414" w:rsidRDefault="00311997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32F2" w:rsidRPr="00951414" w:rsidRDefault="00FB70BE" w:rsidP="00C301B5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74961141"/>
              </w:sdtPr>
              <w:sdtEndPr/>
              <w:sdtContent>
                <w:r w:rsidR="00A82B18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</w:t>
                </w:r>
                <w:r w:rsidR="00A82B18" w:rsidRPr="00562995">
                  <w:rPr>
                    <w:rFonts w:ascii="Times New Roman" w:hAnsi="Times New Roman" w:cs="Times New Roman"/>
                    <w:i/>
                    <w:sz w:val="24"/>
                    <w:szCs w:val="24"/>
                    <w:shd w:val="pct10" w:color="auto" w:fill="auto"/>
                  </w:rPr>
                  <w:t>uveďte meno a priezvisko osoby, ktorá formulár vyp</w:t>
                </w:r>
                <w:r w:rsidR="00C301B5">
                  <w:rPr>
                    <w:rFonts w:ascii="Times New Roman" w:hAnsi="Times New Roman" w:cs="Times New Roman"/>
                    <w:i/>
                    <w:sz w:val="24"/>
                    <w:szCs w:val="24"/>
                    <w:shd w:val="pct10" w:color="auto" w:fill="auto"/>
                  </w:rPr>
                  <w:t>ĺňala</w:t>
                </w:r>
                <w:r w:rsidR="00A82B18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</w:t>
                </w:r>
                <w:r w:rsidR="00A82B18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</w:t>
                </w:r>
              </w:sdtContent>
            </w:sdt>
          </w:p>
        </w:tc>
      </w:tr>
      <w:tr w:rsidR="00651A23" w:rsidRPr="00951414" w:rsidTr="009C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dxa"/>
            <w:tcBorders>
              <w:top w:val="single" w:sz="4" w:space="0" w:color="FFFFFF" w:themeColor="background1"/>
              <w:left w:val="single" w:sz="4" w:space="0" w:color="597A7A"/>
              <w:bottom w:val="single" w:sz="4" w:space="0" w:color="FFFFFF" w:themeColor="background1"/>
              <w:right w:val="single" w:sz="4" w:space="0" w:color="597A7A"/>
            </w:tcBorders>
            <w:shd w:val="clear" w:color="auto" w:fill="597A7A"/>
          </w:tcPr>
          <w:p w:rsidR="00C7145A" w:rsidRPr="00951414" w:rsidRDefault="00C7145A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4632F2" w:rsidRPr="00951414" w:rsidRDefault="00651A23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Dátum</w:t>
            </w:r>
          </w:p>
          <w:p w:rsidR="004632F2" w:rsidRPr="00951414" w:rsidRDefault="004632F2" w:rsidP="009C2627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311997" w:rsidRPr="00951414" w:rsidRDefault="00311997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1A23" w:rsidRPr="00951414" w:rsidRDefault="00FB70BE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39903394"/>
              </w:sdtPr>
              <w:sdtEndPr/>
              <w:sdtContent>
                <w:r w:rsidR="00A82B18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</w:t>
                </w:r>
                <w:r w:rsidR="00A82B18" w:rsidRPr="00562995">
                  <w:rPr>
                    <w:rFonts w:ascii="Times New Roman" w:hAnsi="Times New Roman" w:cs="Times New Roman"/>
                    <w:i/>
                    <w:sz w:val="24"/>
                    <w:szCs w:val="24"/>
                    <w:shd w:val="pct10" w:color="auto" w:fill="auto"/>
                  </w:rPr>
                  <w:t>uveďte aktuálny dátum, ku ktorému bol dokument podpísaný a vyplnený</w:t>
                </w:r>
                <w:r w:rsidR="00A82B18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</w:t>
                </w:r>
              </w:sdtContent>
            </w:sdt>
          </w:p>
          <w:p w:rsidR="004632F2" w:rsidRPr="00951414" w:rsidRDefault="004632F2" w:rsidP="009C2627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23" w:rsidRPr="00951414" w:rsidTr="00C71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2"/>
        </w:trPr>
        <w:tc>
          <w:tcPr>
            <w:tcW w:w="2132" w:type="dxa"/>
            <w:tcBorders>
              <w:top w:val="single" w:sz="4" w:space="0" w:color="FFFFFF" w:themeColor="background1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</w:tcPr>
          <w:p w:rsidR="00C7145A" w:rsidRPr="00951414" w:rsidRDefault="00C7145A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4632F2" w:rsidRPr="00951414" w:rsidRDefault="00651A23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Podpis</w:t>
            </w: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311997" w:rsidRPr="00951414" w:rsidRDefault="00311997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1A23" w:rsidRPr="00951414" w:rsidRDefault="00651A23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32F2" w:rsidRPr="00951414" w:rsidRDefault="004632F2" w:rsidP="009C2627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393" w:rsidRPr="0045439E" w:rsidRDefault="00864393" w:rsidP="00C03443">
      <w:pPr>
        <w:spacing w:after="0" w:line="240" w:lineRule="auto"/>
        <w:rPr>
          <w:sz w:val="16"/>
          <w:szCs w:val="16"/>
        </w:rPr>
      </w:pPr>
    </w:p>
    <w:p w:rsidR="003379C8" w:rsidRPr="00BE4593" w:rsidRDefault="003379C8" w:rsidP="003379C8">
      <w:pPr>
        <w:spacing w:after="0"/>
        <w:ind w:right="11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61748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79C8">
        <w:rPr>
          <w:rFonts w:ascii="Times New Roman" w:hAnsi="Times New Roman" w:cs="Times New Roman"/>
        </w:rPr>
        <w:t xml:space="preserve"> </w:t>
      </w:r>
      <w:r w:rsidRPr="00BE4593">
        <w:rPr>
          <w:rFonts w:ascii="Times New Roman" w:hAnsi="Times New Roman" w:cs="Times New Roman"/>
        </w:rPr>
        <w:t xml:space="preserve">Potvrdzujem svojim podpisom pravdivosť hore uvedených údajov </w:t>
      </w:r>
      <w:r w:rsidRPr="00BE4593">
        <w:rPr>
          <w:rFonts w:ascii="Times New Roman" w:hAnsi="Times New Roman" w:cs="Times New Roman"/>
          <w:i/>
        </w:rPr>
        <w:t>(zaškrtnite a potvrďte pravdivosť údajov)</w:t>
      </w:r>
    </w:p>
    <w:p w:rsidR="00BE4593" w:rsidRPr="00BE4593" w:rsidRDefault="006A078C" w:rsidP="00BE4593">
      <w:pPr>
        <w:spacing w:after="0"/>
        <w:ind w:left="113" w:right="113"/>
        <w:jc w:val="both"/>
        <w:rPr>
          <w:rFonts w:ascii="Times New Roman" w:hAnsi="Times New Roman"/>
        </w:rPr>
      </w:pPr>
      <w:r w:rsidRPr="00BE4593">
        <w:rPr>
          <w:rFonts w:ascii="Times New Roman" w:hAnsi="Times New Roman"/>
        </w:rPr>
        <w:lastRenderedPageBreak/>
        <w:t>Tento dokument je vyhotovený v 2 origináloch, z ktorých jeden bude založený v CDCP a druhý obdrží dotknutá osoba.</w:t>
      </w:r>
    </w:p>
    <w:p w:rsidR="00B40378" w:rsidRPr="00BE4593" w:rsidRDefault="00B40378" w:rsidP="00B40378">
      <w:pPr>
        <w:rPr>
          <w:rFonts w:ascii="Times New Roman" w:hAnsi="Times New Roman" w:cs="Times New Roman"/>
          <w:vertAlign w:val="superscript"/>
        </w:rPr>
      </w:pPr>
      <w:r w:rsidRPr="00BE4593">
        <w:rPr>
          <w:rFonts w:ascii="Times New Roman" w:hAnsi="Times New Roman" w:cs="Times New Roman"/>
          <w:vertAlign w:val="superscript"/>
        </w:rPr>
        <w:t xml:space="preserve">1 </w:t>
      </w:r>
      <w:r w:rsidR="00B36766" w:rsidRPr="00BE4593">
        <w:rPr>
          <w:rFonts w:ascii="Times New Roman" w:hAnsi="Times New Roman" w:cs="Times New Roman"/>
        </w:rPr>
        <w:t>Označte</w:t>
      </w:r>
      <w:r w:rsidRPr="00BE4593">
        <w:rPr>
          <w:rFonts w:ascii="Times New Roman" w:hAnsi="Times New Roman" w:cs="Times New Roman"/>
        </w:rPr>
        <w:t>, prosím</w:t>
      </w:r>
      <w:r w:rsidR="00B36766" w:rsidRPr="00BE4593">
        <w:rPr>
          <w:rFonts w:ascii="Times New Roman" w:hAnsi="Times New Roman" w:cs="Times New Roman"/>
        </w:rPr>
        <w:t>.</w:t>
      </w:r>
    </w:p>
    <w:sectPr w:rsidR="00B40378" w:rsidRPr="00BE4593" w:rsidSect="00C03443">
      <w:headerReference w:type="default" r:id="rId9"/>
      <w:footerReference w:type="default" r:id="rId10"/>
      <w:pgSz w:w="11906" w:h="16838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18" w:rsidRDefault="00832518" w:rsidP="00984C58">
      <w:pPr>
        <w:spacing w:after="0" w:line="240" w:lineRule="auto"/>
      </w:pPr>
      <w:r>
        <w:separator/>
      </w:r>
    </w:p>
  </w:endnote>
  <w:endnote w:type="continuationSeparator" w:id="0">
    <w:p w:rsidR="00832518" w:rsidRDefault="00832518" w:rsidP="0098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886970"/>
      <w:docPartObj>
        <w:docPartGallery w:val="Page Numbers (Bottom of Page)"/>
        <w:docPartUnique/>
      </w:docPartObj>
    </w:sdtPr>
    <w:sdtEndPr>
      <w:rPr>
        <w:rFonts w:ascii="HelveticaNeue" w:hAnsi="HelveticaNeue"/>
        <w:color w:val="FFFFFF" w:themeColor="background1"/>
        <w:sz w:val="16"/>
        <w:szCs w:val="16"/>
      </w:rPr>
    </w:sdtEndPr>
    <w:sdtContent>
      <w:p w:rsidR="00FB70BE" w:rsidRDefault="00FB70BE" w:rsidP="00CC5E48">
        <w:pPr>
          <w:pStyle w:val="Pta"/>
          <w:tabs>
            <w:tab w:val="right" w:pos="10466"/>
          </w:tabs>
        </w:pPr>
      </w:p>
      <w:tbl>
        <w:tblPr>
          <w:tblStyle w:val="Mriekatabuky"/>
          <w:tblW w:w="10485" w:type="dxa"/>
          <w:shd w:val="clear" w:color="auto" w:fill="587C7C"/>
          <w:tblLook w:val="04A0" w:firstRow="1" w:lastRow="0" w:firstColumn="1" w:lastColumn="0" w:noHBand="0" w:noVBand="1"/>
        </w:tblPr>
        <w:tblGrid>
          <w:gridCol w:w="10485"/>
        </w:tblGrid>
        <w:tr w:rsidR="00FB70BE" w:rsidRPr="008408A8" w:rsidTr="00AC5C05">
          <w:trPr>
            <w:trHeight w:val="1264"/>
          </w:trPr>
          <w:tc>
            <w:tcPr>
              <w:tcW w:w="10485" w:type="dxa"/>
              <w:shd w:val="clear" w:color="auto" w:fill="587C7C"/>
            </w:tcPr>
            <w:p w:rsidR="00FB70BE" w:rsidRDefault="00FB70BE" w:rsidP="00FB70BE">
              <w:pPr>
                <w:tabs>
                  <w:tab w:val="left" w:pos="4111"/>
                  <w:tab w:val="left" w:pos="4395"/>
                  <w:tab w:val="center" w:pos="5670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</w:p>
            <w:p w:rsidR="00FB70BE" w:rsidRDefault="00FB70BE" w:rsidP="00FB70BE">
              <w:pPr>
                <w:tabs>
                  <w:tab w:val="left" w:pos="4111"/>
                  <w:tab w:val="left" w:pos="4395"/>
                  <w:tab w:val="center" w:pos="5670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</w:t>
              </w:r>
              <w:r w:rsidRPr="0083590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Centrálny depozitár cenných papierov SR, a.s.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                      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IČO: 31 338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 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976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                        Bankové spojenie:</w:t>
              </w:r>
            </w:p>
            <w:p w:rsidR="00FB70BE" w:rsidRPr="008408A8" w:rsidRDefault="00FB70BE" w:rsidP="00FB70BE">
              <w:pPr>
                <w:tabs>
                  <w:tab w:val="left" w:pos="4111"/>
                  <w:tab w:val="left" w:pos="4395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ul. 29. Augusta 1/A, 814 80 Bratislava I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DIČ: 2020312833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                      </w:t>
              </w:r>
              <w:r w:rsidRPr="0083590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Slovenská sporiteľňa, a.s.</w:t>
              </w:r>
            </w:p>
            <w:p w:rsidR="00FB70BE" w:rsidRDefault="00FB70BE" w:rsidP="00FB70BE">
              <w:pPr>
                <w:tabs>
                  <w:tab w:val="left" w:pos="4111"/>
                  <w:tab w:val="left" w:pos="4395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zapísaný v Obchodnom registri Mestského súdu Bratislava III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IČ DPH: SK2020312833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        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IBAN: </w:t>
              </w:r>
              <w:r w:rsidRPr="0083590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SK26 0900 0000 0051 5999 9701</w:t>
              </w:r>
            </w:p>
            <w:p w:rsidR="00FB70BE" w:rsidRDefault="00FB70BE" w:rsidP="00FB70BE">
              <w:pPr>
                <w:tabs>
                  <w:tab w:val="left" w:pos="4111"/>
                  <w:tab w:val="left" w:pos="4395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oddiel: Sa, vložka č.493/B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</w:t>
              </w:r>
              <w:r w:rsidRPr="00DA4EB3">
                <w:rPr>
                  <w:rFonts w:ascii="Times New Roman" w:hAnsi="Times New Roman"/>
                  <w:color w:val="FFFFFF" w:themeColor="background1"/>
                  <w:sz w:val="14"/>
                  <w:szCs w:val="14"/>
                  <w:u w:val="single"/>
                  <w:lang w:val="af-ZA" w:eastAsia="cs-CZ"/>
                </w:rPr>
                <w:t>www.cdcp.sk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                              BIC: GIBASKBX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</w:t>
              </w:r>
            </w:p>
            <w:p w:rsidR="00FB70BE" w:rsidRPr="008408A8" w:rsidRDefault="00FB70BE" w:rsidP="00FB70BE">
              <w:pPr>
                <w:tabs>
                  <w:tab w:val="left" w:pos="4111"/>
                  <w:tab w:val="left" w:pos="4395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Telefón: 00421 / 2 / 5939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5110 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                                              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Fax: 00421 / 2</w:t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>/ 5296 8755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</w:t>
              </w:r>
            </w:p>
            <w:p w:rsidR="00FB70BE" w:rsidRPr="008408A8" w:rsidRDefault="00FB70BE" w:rsidP="00FB70BE">
              <w:pPr>
                <w:tabs>
                  <w:tab w:val="left" w:pos="4395"/>
                  <w:tab w:val="center" w:pos="4536"/>
                  <w:tab w:val="left" w:pos="6237"/>
                  <w:tab w:val="right" w:pos="9498"/>
                </w:tabs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</w:pP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  <w:r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 xml:space="preserve">                               </w:t>
              </w:r>
              <w:r w:rsidRPr="008408A8">
                <w:rPr>
                  <w:rFonts w:ascii="Times New Roman" w:hAnsi="Times New Roman"/>
                  <w:color w:val="FFFFFF" w:themeColor="background1"/>
                  <w:sz w:val="14"/>
                  <w:szCs w:val="14"/>
                  <w:lang w:val="af-ZA" w:eastAsia="cs-CZ"/>
                </w:rPr>
                <w:tab/>
              </w:r>
            </w:p>
          </w:tc>
        </w:tr>
      </w:tbl>
      <w:p w:rsidR="00832518" w:rsidRDefault="00832518" w:rsidP="00CC5E48">
        <w:pPr>
          <w:pStyle w:val="Pta"/>
          <w:tabs>
            <w:tab w:val="right" w:pos="10466"/>
          </w:tabs>
        </w:pPr>
        <w:r>
          <w:tab/>
        </w:r>
        <w:r>
          <w:tab/>
        </w:r>
        <w:r>
          <w:tab/>
        </w:r>
      </w:p>
      <w:p w:rsidR="00832518" w:rsidRDefault="00832518">
        <w:pPr>
          <w:pStyle w:val="Pta"/>
          <w:jc w:val="right"/>
        </w:pPr>
      </w:p>
      <w:p w:rsidR="00832518" w:rsidRPr="00864393" w:rsidRDefault="00FB70BE" w:rsidP="00864393">
        <w:pPr>
          <w:pStyle w:val="Pta"/>
          <w:ind w:right="260"/>
          <w:jc w:val="right"/>
          <w:rPr>
            <w:rFonts w:ascii="HelveticaNeue" w:hAnsi="HelveticaNeue"/>
            <w:color w:val="FFFFFF" w:themeColor="background1"/>
            <w:sz w:val="16"/>
            <w:szCs w:val="16"/>
          </w:rPr>
        </w:pPr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HelveticaNeue" w:hAnsi="HelveticaNeue"/>
              <w:color w:val="FFFFFF" w:themeColor="background1"/>
              <w:sz w:val="16"/>
              <w:szCs w:val="16"/>
            </w:rPr>
          </w:sdtEndPr>
          <w:sdtContent>
            <w:r w:rsidR="00832518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832518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instrText xml:space="preserve"> PAGE </w:instrText>
            </w:r>
            <w:r w:rsidR="00832518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BE4593">
              <w:rPr>
                <w:rFonts w:ascii="HelveticaNeue" w:hAnsi="HelveticaNeue"/>
                <w:b/>
                <w:bCs/>
                <w:noProof/>
                <w:color w:val="FFFFFF" w:themeColor="background1"/>
                <w:sz w:val="16"/>
                <w:szCs w:val="16"/>
              </w:rPr>
              <w:t>2</w:t>
            </w:r>
            <w:r w:rsidR="00832518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  <w:r w:rsidR="00832518" w:rsidRPr="00864393">
              <w:rPr>
                <w:rFonts w:ascii="HelveticaNeue" w:hAnsi="HelveticaNeue"/>
                <w:color w:val="FFFFFF" w:themeColor="background1"/>
                <w:sz w:val="16"/>
                <w:szCs w:val="16"/>
              </w:rPr>
              <w:t xml:space="preserve"> z </w:t>
            </w:r>
            <w:r w:rsidR="00832518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832518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instrText xml:space="preserve"> NUMPAGES  </w:instrText>
            </w:r>
            <w:r w:rsidR="00832518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 w:rsidR="00BE4593">
              <w:rPr>
                <w:rFonts w:ascii="HelveticaNeue" w:hAnsi="HelveticaNeue"/>
                <w:b/>
                <w:bCs/>
                <w:noProof/>
                <w:color w:val="FFFFFF" w:themeColor="background1"/>
                <w:sz w:val="16"/>
                <w:szCs w:val="16"/>
              </w:rPr>
              <w:t>2</w:t>
            </w:r>
            <w:r w:rsidR="00832518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</w:sdtContent>
        </w:sdt>
      </w:p>
    </w:sdtContent>
  </w:sdt>
  <w:p w:rsidR="00832518" w:rsidRPr="00F60604" w:rsidRDefault="00832518" w:rsidP="00F60604">
    <w:pPr>
      <w:pStyle w:val="Pta"/>
      <w:tabs>
        <w:tab w:val="clear" w:pos="4536"/>
        <w:tab w:val="clear" w:pos="9072"/>
        <w:tab w:val="left" w:pos="1701"/>
        <w:tab w:val="left" w:pos="3969"/>
        <w:tab w:val="right" w:pos="5954"/>
      </w:tabs>
      <w:rPr>
        <w:rFonts w:ascii="HelveticaNeue" w:hAnsi="HelveticaNeue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18" w:rsidRDefault="00832518" w:rsidP="00984C58">
      <w:pPr>
        <w:spacing w:after="0" w:line="240" w:lineRule="auto"/>
      </w:pPr>
      <w:r>
        <w:separator/>
      </w:r>
    </w:p>
  </w:footnote>
  <w:footnote w:type="continuationSeparator" w:id="0">
    <w:p w:rsidR="00832518" w:rsidRDefault="00832518" w:rsidP="0098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18" w:rsidRDefault="00832518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noProof/>
        <w:lang w:eastAsia="sk-SK"/>
      </w:rPr>
      <w:drawing>
        <wp:inline distT="0" distB="0" distL="0" distR="0" wp14:anchorId="7830D3F8" wp14:editId="0440C3AA">
          <wp:extent cx="6645910" cy="783997"/>
          <wp:effectExtent l="0" t="0" r="254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8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18" w:rsidRPr="00BD62A0" w:rsidRDefault="00832518" w:rsidP="00BD62A0">
    <w:pPr>
      <w:pStyle w:val="Hlavika"/>
      <w:tabs>
        <w:tab w:val="clear" w:pos="4536"/>
        <w:tab w:val="clear" w:pos="9072"/>
        <w:tab w:val="left" w:pos="8640"/>
      </w:tabs>
      <w:rPr>
        <w:rFonts w:ascii="Times New Roman" w:hAnsi="Times New Roman" w:cs="Times New Roman"/>
        <w:sz w:val="20"/>
        <w:szCs w:val="20"/>
      </w:rPr>
    </w:pPr>
    <w:r w:rsidRPr="00BD62A0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E77CC"/>
    <w:multiLevelType w:val="hybridMultilevel"/>
    <w:tmpl w:val="278206F2"/>
    <w:lvl w:ilvl="0" w:tplc="6A6AF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/>
        <w:d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23F73"/>
    <w:multiLevelType w:val="hybridMultilevel"/>
    <w:tmpl w:val="DE2CC4BA"/>
    <w:lvl w:ilvl="0" w:tplc="041B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2" w15:restartNumberingAfterBreak="0">
    <w:nsid w:val="5CF03AA4"/>
    <w:multiLevelType w:val="multilevel"/>
    <w:tmpl w:val="A6C4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C58"/>
    <w:rsid w:val="0001479E"/>
    <w:rsid w:val="00073E1F"/>
    <w:rsid w:val="00090062"/>
    <w:rsid w:val="000B5CB7"/>
    <w:rsid w:val="000E7D60"/>
    <w:rsid w:val="000F0875"/>
    <w:rsid w:val="00112305"/>
    <w:rsid w:val="00112880"/>
    <w:rsid w:val="001161F1"/>
    <w:rsid w:val="0014363B"/>
    <w:rsid w:val="0018351F"/>
    <w:rsid w:val="002243D9"/>
    <w:rsid w:val="00257766"/>
    <w:rsid w:val="002865AE"/>
    <w:rsid w:val="002873CC"/>
    <w:rsid w:val="002D1652"/>
    <w:rsid w:val="002E78FD"/>
    <w:rsid w:val="00305DE1"/>
    <w:rsid w:val="00311997"/>
    <w:rsid w:val="003379C8"/>
    <w:rsid w:val="003510D6"/>
    <w:rsid w:val="00381BAF"/>
    <w:rsid w:val="003B0075"/>
    <w:rsid w:val="003D7CB5"/>
    <w:rsid w:val="003E494F"/>
    <w:rsid w:val="003F24AB"/>
    <w:rsid w:val="003F69FD"/>
    <w:rsid w:val="00401C08"/>
    <w:rsid w:val="0041402C"/>
    <w:rsid w:val="00424BE9"/>
    <w:rsid w:val="004255C4"/>
    <w:rsid w:val="00446BD7"/>
    <w:rsid w:val="0045439E"/>
    <w:rsid w:val="004632F2"/>
    <w:rsid w:val="004871D4"/>
    <w:rsid w:val="004928B5"/>
    <w:rsid w:val="004D05FE"/>
    <w:rsid w:val="004D0F01"/>
    <w:rsid w:val="004D7C28"/>
    <w:rsid w:val="005265F9"/>
    <w:rsid w:val="00550167"/>
    <w:rsid w:val="00554996"/>
    <w:rsid w:val="005D1E2D"/>
    <w:rsid w:val="005D4F88"/>
    <w:rsid w:val="005D670B"/>
    <w:rsid w:val="00635978"/>
    <w:rsid w:val="00651A23"/>
    <w:rsid w:val="00657BC3"/>
    <w:rsid w:val="006A078C"/>
    <w:rsid w:val="006C27AF"/>
    <w:rsid w:val="0077570C"/>
    <w:rsid w:val="007C3A11"/>
    <w:rsid w:val="00801EAF"/>
    <w:rsid w:val="00832518"/>
    <w:rsid w:val="00861B96"/>
    <w:rsid w:val="00864393"/>
    <w:rsid w:val="0088229B"/>
    <w:rsid w:val="00951414"/>
    <w:rsid w:val="00962660"/>
    <w:rsid w:val="00984C58"/>
    <w:rsid w:val="009A1E0D"/>
    <w:rsid w:val="009C2627"/>
    <w:rsid w:val="00A105E4"/>
    <w:rsid w:val="00A22C63"/>
    <w:rsid w:val="00A32039"/>
    <w:rsid w:val="00A355F6"/>
    <w:rsid w:val="00A4611D"/>
    <w:rsid w:val="00A82B18"/>
    <w:rsid w:val="00A909EA"/>
    <w:rsid w:val="00AC5C32"/>
    <w:rsid w:val="00AD1C61"/>
    <w:rsid w:val="00AD2A13"/>
    <w:rsid w:val="00B36766"/>
    <w:rsid w:val="00B40378"/>
    <w:rsid w:val="00B622A5"/>
    <w:rsid w:val="00B966CE"/>
    <w:rsid w:val="00BA261F"/>
    <w:rsid w:val="00BA3983"/>
    <w:rsid w:val="00BD21D2"/>
    <w:rsid w:val="00BD62A0"/>
    <w:rsid w:val="00BE1BB3"/>
    <w:rsid w:val="00BE4593"/>
    <w:rsid w:val="00C03443"/>
    <w:rsid w:val="00C1754B"/>
    <w:rsid w:val="00C301B5"/>
    <w:rsid w:val="00C45C60"/>
    <w:rsid w:val="00C7145A"/>
    <w:rsid w:val="00CA6AF7"/>
    <w:rsid w:val="00CC5E48"/>
    <w:rsid w:val="00CE7808"/>
    <w:rsid w:val="00D2295F"/>
    <w:rsid w:val="00D448E5"/>
    <w:rsid w:val="00D6426F"/>
    <w:rsid w:val="00D81E33"/>
    <w:rsid w:val="00E13757"/>
    <w:rsid w:val="00EB3432"/>
    <w:rsid w:val="00EE5810"/>
    <w:rsid w:val="00F10732"/>
    <w:rsid w:val="00F34F5F"/>
    <w:rsid w:val="00F450CB"/>
    <w:rsid w:val="00F60604"/>
    <w:rsid w:val="00F83D96"/>
    <w:rsid w:val="00FB70BE"/>
    <w:rsid w:val="00FB7241"/>
    <w:rsid w:val="00F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640EC1AA-A130-4F6E-B40F-28342DB6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643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4C58"/>
  </w:style>
  <w:style w:type="paragraph" w:styleId="Pta">
    <w:name w:val="footer"/>
    <w:basedOn w:val="Normlny"/>
    <w:link w:val="Pta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C58"/>
  </w:style>
  <w:style w:type="paragraph" w:styleId="Textbubliny">
    <w:name w:val="Balloon Text"/>
    <w:basedOn w:val="Normlny"/>
    <w:link w:val="TextbublinyChar"/>
    <w:uiPriority w:val="99"/>
    <w:semiHidden/>
    <w:unhideWhenUsed/>
    <w:rsid w:val="0041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02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3F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6060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C2627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A82B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u@cdc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3B0CE-9F49-474A-859D-5FE93DB2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Centrálny depozitár cenných papierov SR, a.s.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kosarova</dc:creator>
  <cp:lastModifiedBy>Ondruš Michal Mgr.</cp:lastModifiedBy>
  <cp:revision>6</cp:revision>
  <cp:lastPrinted>2017-08-02T13:34:00Z</cp:lastPrinted>
  <dcterms:created xsi:type="dcterms:W3CDTF">2018-05-25T07:16:00Z</dcterms:created>
  <dcterms:modified xsi:type="dcterms:W3CDTF">2025-01-31T08:26:00Z</dcterms:modified>
</cp:coreProperties>
</file>